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BC1D8" w14:textId="77777777" w:rsidR="00622E71" w:rsidRPr="00661759" w:rsidRDefault="000E5843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759">
        <w:rPr>
          <w:rFonts w:ascii="Times New Roman" w:hAnsi="Times New Roman" w:cs="Times New Roman"/>
          <w:b/>
          <w:sz w:val="28"/>
          <w:szCs w:val="28"/>
        </w:rPr>
        <w:t>FAKULTET  ZA  UMETNOST  I  DIZAJN</w:t>
      </w:r>
    </w:p>
    <w:p w14:paraId="73184B6A" w14:textId="77777777" w:rsidR="000E5843" w:rsidRPr="00661759" w:rsidRDefault="000E5843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759">
        <w:rPr>
          <w:rFonts w:ascii="Times New Roman" w:hAnsi="Times New Roman" w:cs="Times New Roman"/>
          <w:b/>
          <w:sz w:val="28"/>
          <w:szCs w:val="28"/>
        </w:rPr>
        <w:t>PRIJEMNI  ISPIT</w:t>
      </w:r>
    </w:p>
    <w:p w14:paraId="06121A72" w14:textId="77777777" w:rsidR="000E5843" w:rsidRDefault="000E5843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F8D417B" w14:textId="77777777" w:rsidR="000E5843" w:rsidRDefault="000E5843" w:rsidP="00661759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Prijemni ispit za upis studenata u prvu godinu osnovnih akademskih studija na Fakultetu za umetnost i dizajn</w:t>
      </w:r>
      <w:r w:rsidR="006617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sastoji se od Ispita za proveru sklonosti i sposobnosti, koji obuhvata sledeće oblasti:</w:t>
      </w:r>
    </w:p>
    <w:p w14:paraId="6916031E" w14:textId="77777777" w:rsidR="000E5843" w:rsidRDefault="000E5843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C82846C" w14:textId="31E9C8D5" w:rsidR="000E5843" w:rsidRDefault="000E5843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1759">
        <w:rPr>
          <w:rFonts w:ascii="Times New Roman" w:hAnsi="Times New Roman" w:cs="Times New Roman"/>
          <w:b/>
          <w:sz w:val="24"/>
          <w:szCs w:val="24"/>
        </w:rPr>
        <w:t>Crtanje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6C1" w:rsidRPr="00BE46C1">
        <w:rPr>
          <w:rFonts w:ascii="Times New Roman" w:hAnsi="Times New Roman" w:cs="Times New Roman"/>
          <w:sz w:val="24"/>
          <w:szCs w:val="24"/>
        </w:rPr>
        <w:t xml:space="preserve">(Ispit obuhvata crtanje cele figure ili portreta prema modelu, na formatu 50x70cm, u tehnici </w:t>
      </w:r>
      <w:r w:rsidR="001A335D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E46C1" w:rsidRPr="00BE46C1">
        <w:rPr>
          <w:rFonts w:ascii="Times New Roman" w:hAnsi="Times New Roman" w:cs="Times New Roman"/>
          <w:sz w:val="24"/>
          <w:szCs w:val="24"/>
        </w:rPr>
        <w:t>ugljen, grafitna olovka, suvi pastel i sl. Vreme predviđeno za rad je četiri sata). Na ovom delu ispita može se ostvariti najviše 15 poena. Kandidati treba da ponesu pribor (ugljen, grafitna olovka ili suvi pastel, gum</w:t>
      </w:r>
      <w:r w:rsidR="001A335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E46C1" w:rsidRPr="00BE46C1">
        <w:rPr>
          <w:rFonts w:ascii="Times New Roman" w:hAnsi="Times New Roman" w:cs="Times New Roman"/>
          <w:sz w:val="24"/>
          <w:szCs w:val="24"/>
        </w:rPr>
        <w:t xml:space="preserve"> za brisanje, selote</w:t>
      </w:r>
      <w:r w:rsidR="001A335D">
        <w:rPr>
          <w:rFonts w:ascii="Times New Roman" w:hAnsi="Times New Roman" w:cs="Times New Roman"/>
          <w:sz w:val="24"/>
          <w:szCs w:val="24"/>
        </w:rPr>
        <w:t>jp), a papir za crtanje obezbe</w:t>
      </w:r>
      <w:r w:rsidR="001A335D">
        <w:rPr>
          <w:rFonts w:ascii="Times New Roman" w:hAnsi="Times New Roman" w:cs="Times New Roman"/>
          <w:sz w:val="24"/>
          <w:szCs w:val="24"/>
          <w:lang w:val="sr-Latn-RS"/>
        </w:rPr>
        <w:t>đ</w:t>
      </w:r>
      <w:r w:rsidR="00BE46C1" w:rsidRPr="00BE46C1">
        <w:rPr>
          <w:rFonts w:ascii="Times New Roman" w:hAnsi="Times New Roman" w:cs="Times New Roman"/>
          <w:sz w:val="24"/>
          <w:szCs w:val="24"/>
        </w:rPr>
        <w:t>uje fakultet.</w:t>
      </w:r>
    </w:p>
    <w:p w14:paraId="061ED3A4" w14:textId="77777777" w:rsidR="000E5843" w:rsidRDefault="000E5843" w:rsidP="0066175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7A9FB17" w14:textId="2B796E07" w:rsidR="0031359C" w:rsidRPr="00BE46C1" w:rsidRDefault="000E5843" w:rsidP="00BE46C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1759">
        <w:rPr>
          <w:rFonts w:ascii="Times New Roman" w:hAnsi="Times New Roman" w:cs="Times New Roman"/>
          <w:b/>
          <w:sz w:val="24"/>
          <w:szCs w:val="24"/>
        </w:rPr>
        <w:t>Slikanje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6C1" w:rsidRPr="00BE46C1">
        <w:rPr>
          <w:rFonts w:ascii="Times New Roman" w:hAnsi="Times New Roman" w:cs="Times New Roman"/>
          <w:sz w:val="24"/>
          <w:szCs w:val="24"/>
        </w:rPr>
        <w:t>(Ispit obuhvata slikanje mrtve prirode, na formatu 50x70cm, u tehnici tempera,</w:t>
      </w:r>
      <w:r w:rsidR="00BE46C1">
        <w:rPr>
          <w:rFonts w:ascii="Times New Roman" w:hAnsi="Times New Roman" w:cs="Times New Roman"/>
          <w:sz w:val="24"/>
          <w:szCs w:val="24"/>
        </w:rPr>
        <w:t xml:space="preserve"> </w:t>
      </w:r>
      <w:r w:rsidR="00BE46C1" w:rsidRPr="00BE46C1">
        <w:rPr>
          <w:rFonts w:ascii="Times New Roman" w:hAnsi="Times New Roman" w:cs="Times New Roman"/>
          <w:sz w:val="24"/>
          <w:szCs w:val="24"/>
        </w:rPr>
        <w:t>gvaš, akvarel. Vreme za rad je četiri sata). Na ovom delu ispita može se ostvariti najviše</w:t>
      </w:r>
      <w:r w:rsidR="00BE46C1">
        <w:rPr>
          <w:rFonts w:ascii="Times New Roman" w:hAnsi="Times New Roman" w:cs="Times New Roman"/>
          <w:sz w:val="24"/>
          <w:szCs w:val="24"/>
        </w:rPr>
        <w:t xml:space="preserve"> </w:t>
      </w:r>
      <w:r w:rsidR="00BE46C1" w:rsidRPr="00BE46C1">
        <w:rPr>
          <w:rFonts w:ascii="Times New Roman" w:hAnsi="Times New Roman" w:cs="Times New Roman"/>
          <w:sz w:val="24"/>
          <w:szCs w:val="24"/>
        </w:rPr>
        <w:t>15 poena. Kandidati treba da ponesu pribor i materijal za slikanje (tempera, gvaš, ili</w:t>
      </w:r>
      <w:r w:rsidR="001A335D">
        <w:rPr>
          <w:rFonts w:ascii="Times New Roman" w:hAnsi="Times New Roman" w:cs="Times New Roman"/>
          <w:sz w:val="24"/>
          <w:szCs w:val="24"/>
        </w:rPr>
        <w:t xml:space="preserve"> </w:t>
      </w:r>
      <w:r w:rsidR="00BE46C1" w:rsidRPr="00BE46C1">
        <w:rPr>
          <w:rFonts w:ascii="Times New Roman" w:hAnsi="Times New Roman" w:cs="Times New Roman"/>
          <w:sz w:val="24"/>
          <w:szCs w:val="24"/>
        </w:rPr>
        <w:t>akvarel, četkice za slikanje,</w:t>
      </w:r>
      <w:r w:rsidR="001A335D">
        <w:rPr>
          <w:rFonts w:ascii="Times New Roman" w:hAnsi="Times New Roman" w:cs="Times New Roman"/>
          <w:sz w:val="24"/>
          <w:szCs w:val="24"/>
        </w:rPr>
        <w:t xml:space="preserve"> </w:t>
      </w:r>
      <w:r w:rsidR="001A335D" w:rsidRPr="001A335D">
        <w:rPr>
          <w:rFonts w:ascii="Times New Roman" w:hAnsi="Times New Roman" w:cs="Times New Roman"/>
          <w:sz w:val="24"/>
          <w:szCs w:val="24"/>
          <w:u w:val="single"/>
        </w:rPr>
        <w:t>paleta</w:t>
      </w:r>
      <w:r w:rsidR="001A335D">
        <w:rPr>
          <w:rFonts w:ascii="Times New Roman" w:hAnsi="Times New Roman" w:cs="Times New Roman"/>
          <w:sz w:val="24"/>
          <w:szCs w:val="24"/>
        </w:rPr>
        <w:t>,</w:t>
      </w:r>
      <w:r w:rsidR="00BE46C1" w:rsidRPr="00BE46C1">
        <w:rPr>
          <w:rFonts w:ascii="Times New Roman" w:hAnsi="Times New Roman" w:cs="Times New Roman"/>
          <w:sz w:val="24"/>
          <w:szCs w:val="24"/>
        </w:rPr>
        <w:t xml:space="preserve"> ugljen, selotejp, akvarel papir 50x70cm).</w:t>
      </w:r>
      <w:bookmarkStart w:id="0" w:name="_GoBack"/>
      <w:bookmarkEnd w:id="0"/>
      <w:r w:rsidR="00BE46C1">
        <w:rPr>
          <w:rFonts w:ascii="Times New Roman" w:hAnsi="Times New Roman" w:cs="Times New Roman"/>
          <w:sz w:val="24"/>
          <w:szCs w:val="24"/>
        </w:rPr>
        <w:br/>
      </w:r>
    </w:p>
    <w:p w14:paraId="7F128A40" w14:textId="77777777" w:rsidR="0031359C" w:rsidRDefault="0031359C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1759">
        <w:rPr>
          <w:rFonts w:ascii="Times New Roman" w:hAnsi="Times New Roman" w:cs="Times New Roman"/>
          <w:b/>
          <w:sz w:val="24"/>
          <w:szCs w:val="24"/>
        </w:rPr>
        <w:t>Test iz istorije umetnosti, opšte kulture i informisanosti</w:t>
      </w:r>
      <w:r>
        <w:rPr>
          <w:rFonts w:ascii="Times New Roman" w:hAnsi="Times New Roman" w:cs="Times New Roman"/>
          <w:sz w:val="24"/>
          <w:szCs w:val="24"/>
        </w:rPr>
        <w:t xml:space="preserve"> (test je otvoreno-zatvorenog tipa</w:t>
      </w:r>
      <w:r w:rsidR="00661759">
        <w:rPr>
          <w:rFonts w:ascii="Times New Roman" w:hAnsi="Times New Roman" w:cs="Times New Roman"/>
          <w:sz w:val="24"/>
          <w:szCs w:val="24"/>
        </w:rPr>
        <w:t xml:space="preserve"> i sastoji se od izbora pitanja iz ponuđenog materijala za pripremu ovog dela ispita</w:t>
      </w:r>
      <w:r>
        <w:rPr>
          <w:rFonts w:ascii="Times New Roman" w:hAnsi="Times New Roman" w:cs="Times New Roman"/>
          <w:sz w:val="24"/>
          <w:szCs w:val="24"/>
        </w:rPr>
        <w:t>)</w:t>
      </w:r>
      <w:r w:rsidR="00661759">
        <w:rPr>
          <w:rFonts w:ascii="Times New Roman" w:hAnsi="Times New Roman" w:cs="Times New Roman"/>
          <w:sz w:val="24"/>
          <w:szCs w:val="24"/>
        </w:rPr>
        <w:t>. Na ovom delu ispita može se ostvariti najviše 10 poena.</w:t>
      </w:r>
    </w:p>
    <w:p w14:paraId="054EC4D8" w14:textId="77777777" w:rsidR="0031359C" w:rsidRDefault="0031359C" w:rsidP="0066175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9E2553B" w14:textId="77777777" w:rsidR="0031359C" w:rsidRDefault="0031359C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1759">
        <w:rPr>
          <w:rFonts w:ascii="Times New Roman" w:hAnsi="Times New Roman" w:cs="Times New Roman"/>
          <w:b/>
          <w:sz w:val="24"/>
          <w:szCs w:val="24"/>
        </w:rPr>
        <w:t>Ispit sklonosti i sposobnosti iz uže struke za koju se konkuriše</w:t>
      </w:r>
      <w:r>
        <w:rPr>
          <w:rFonts w:ascii="Times New Roman" w:hAnsi="Times New Roman" w:cs="Times New Roman"/>
          <w:sz w:val="24"/>
          <w:szCs w:val="24"/>
        </w:rPr>
        <w:t>. Ispit obuhvata:</w:t>
      </w:r>
    </w:p>
    <w:p w14:paraId="3AEC8C34" w14:textId="77777777" w:rsidR="00661759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FCB8394" w14:textId="77777777" w:rsidR="0031359C" w:rsidRDefault="0031359C" w:rsidP="0066175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Idejni projekat iz uže oblasti za koju se konkuriše (Vreme za rad je četiri sata)</w:t>
      </w:r>
      <w:r w:rsidR="00661759">
        <w:rPr>
          <w:rFonts w:ascii="Times New Roman" w:hAnsi="Times New Roman" w:cs="Times New Roman"/>
          <w:sz w:val="24"/>
          <w:szCs w:val="24"/>
        </w:rPr>
        <w:t>. Na ovom delu ispita može se ostvariti najviše 20 poena.</w:t>
      </w:r>
    </w:p>
    <w:p w14:paraId="5D8392B1" w14:textId="77777777" w:rsidR="00661759" w:rsidRDefault="00661759" w:rsidP="00661759">
      <w:pPr>
        <w:pStyle w:val="NoSpacing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1B9F668C" w14:textId="77777777" w:rsidR="0031359C" w:rsidRDefault="0031359C" w:rsidP="0066175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Razgovor sa Komisijom prema modulima, rešavanje zadatka iz uže oblasti, ocena podnete mape radova.</w:t>
      </w:r>
      <w:r w:rsidR="00A978F5">
        <w:rPr>
          <w:rFonts w:ascii="Times New Roman" w:hAnsi="Times New Roman" w:cs="Times New Roman"/>
          <w:sz w:val="24"/>
          <w:szCs w:val="24"/>
        </w:rPr>
        <w:t xml:space="preserve"> </w:t>
      </w:r>
      <w:r w:rsidR="00661759">
        <w:rPr>
          <w:rFonts w:ascii="Times New Roman" w:hAnsi="Times New Roman" w:cs="Times New Roman"/>
          <w:sz w:val="24"/>
          <w:szCs w:val="24"/>
        </w:rPr>
        <w:t>Na ovom delu ispita može se ostvariti najviše 20 poena.</w:t>
      </w:r>
    </w:p>
    <w:p w14:paraId="4D2DBEF5" w14:textId="77777777" w:rsidR="0031359C" w:rsidRDefault="0031359C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F039C63" w14:textId="77777777" w:rsidR="00A978F5" w:rsidRDefault="00A978F5" w:rsidP="00A978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8936491" w14:textId="77777777" w:rsidR="0031359C" w:rsidRPr="00661759" w:rsidRDefault="0031359C" w:rsidP="00A978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61759">
        <w:rPr>
          <w:rFonts w:ascii="Times New Roman" w:hAnsi="Times New Roman" w:cs="Times New Roman"/>
          <w:b/>
          <w:sz w:val="24"/>
          <w:szCs w:val="24"/>
        </w:rPr>
        <w:t>Ispit sklonosti i sposobnosti iz uže struke za koju se konkuriše, prema modulima obuhvata:</w:t>
      </w:r>
    </w:p>
    <w:p w14:paraId="49861060" w14:textId="77777777" w:rsidR="00661759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72F1CE6" w14:textId="77777777" w:rsidR="0031359C" w:rsidRPr="00661759" w:rsidRDefault="0031359C" w:rsidP="0066175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759">
        <w:rPr>
          <w:rFonts w:ascii="Times New Roman" w:hAnsi="Times New Roman" w:cs="Times New Roman"/>
          <w:b/>
          <w:sz w:val="24"/>
          <w:szCs w:val="24"/>
        </w:rPr>
        <w:t>Modul Grafički dizajn</w:t>
      </w:r>
    </w:p>
    <w:p w14:paraId="25747E38" w14:textId="77777777" w:rsidR="0031359C" w:rsidRDefault="0031359C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11AFBF2" w14:textId="77777777" w:rsidR="0031359C" w:rsidRDefault="00E4591B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Idejni projekat plakata,</w:t>
      </w:r>
      <w:r w:rsidR="0031359C">
        <w:rPr>
          <w:rFonts w:ascii="Times New Roman" w:hAnsi="Times New Roman" w:cs="Times New Roman"/>
          <w:sz w:val="24"/>
          <w:szCs w:val="24"/>
        </w:rPr>
        <w:t xml:space="preserve"> ambalaže</w:t>
      </w:r>
      <w:r>
        <w:rPr>
          <w:rFonts w:ascii="Times New Roman" w:hAnsi="Times New Roman" w:cs="Times New Roman"/>
          <w:sz w:val="24"/>
          <w:szCs w:val="24"/>
        </w:rPr>
        <w:t xml:space="preserve"> ili</w:t>
      </w:r>
      <w:r w:rsidRPr="00E45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zaštitnog znaka,</w:t>
      </w:r>
      <w:r w:rsidR="003135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 w:rsidR="0031359C">
        <w:rPr>
          <w:rFonts w:ascii="Times New Roman" w:hAnsi="Times New Roman" w:cs="Times New Roman"/>
          <w:sz w:val="24"/>
          <w:szCs w:val="24"/>
        </w:rPr>
        <w:t xml:space="preserve">ormat </w:t>
      </w:r>
      <w:r>
        <w:rPr>
          <w:rFonts w:ascii="Times New Roman" w:hAnsi="Times New Roman" w:cs="Times New Roman"/>
          <w:sz w:val="24"/>
          <w:szCs w:val="24"/>
        </w:rPr>
        <w:t>papira 25</w:t>
      </w:r>
      <w:r w:rsidR="0031359C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35</w:t>
      </w:r>
      <w:r w:rsidR="0031359C">
        <w:rPr>
          <w:rFonts w:ascii="Times New Roman" w:hAnsi="Times New Roman" w:cs="Times New Roman"/>
          <w:sz w:val="24"/>
          <w:szCs w:val="24"/>
        </w:rPr>
        <w:t>cm. Tehnika po izboru</w:t>
      </w:r>
      <w:r>
        <w:rPr>
          <w:rFonts w:ascii="Times New Roman" w:hAnsi="Times New Roman" w:cs="Times New Roman"/>
          <w:sz w:val="24"/>
          <w:szCs w:val="24"/>
        </w:rPr>
        <w:t>.</w:t>
      </w:r>
      <w:r w:rsidR="00966318" w:rsidRPr="00966318">
        <w:rPr>
          <w:rFonts w:ascii="Times New Roman" w:hAnsi="Times New Roman" w:cs="Times New Roman"/>
          <w:sz w:val="24"/>
          <w:szCs w:val="24"/>
        </w:rPr>
        <w:t xml:space="preserve"> </w:t>
      </w:r>
      <w:r w:rsidR="00966318">
        <w:rPr>
          <w:rFonts w:ascii="Times New Roman" w:hAnsi="Times New Roman" w:cs="Times New Roman"/>
          <w:sz w:val="24"/>
          <w:szCs w:val="24"/>
        </w:rPr>
        <w:t>Kandidati treba da ponesu pribor za crtanje, a papir obezbedjuje fakultet.</w:t>
      </w:r>
    </w:p>
    <w:p w14:paraId="03401EFA" w14:textId="77777777"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Razgovor sa komisijom. </w:t>
      </w:r>
      <w:r w:rsidR="00E4591B">
        <w:rPr>
          <w:rFonts w:ascii="Times New Roman" w:hAnsi="Times New Roman" w:cs="Times New Roman"/>
          <w:sz w:val="24"/>
          <w:szCs w:val="24"/>
        </w:rPr>
        <w:t>Razgovor o radu i podnetoj mapi.</w:t>
      </w:r>
    </w:p>
    <w:p w14:paraId="4DF108CE" w14:textId="77777777"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podnete mape od deset radova iz oblasti grafičkog dizajna, na formatu 50x70cm, tehnika po izboru.</w:t>
      </w:r>
    </w:p>
    <w:p w14:paraId="32EB9DB7" w14:textId="77777777" w:rsidR="00E06375" w:rsidRDefault="00E06375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40E3CAA" w14:textId="77777777" w:rsidR="00E06375" w:rsidRPr="00661759" w:rsidRDefault="00E06375" w:rsidP="0066175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759">
        <w:rPr>
          <w:rFonts w:ascii="Times New Roman" w:hAnsi="Times New Roman" w:cs="Times New Roman"/>
          <w:b/>
          <w:sz w:val="24"/>
          <w:szCs w:val="24"/>
        </w:rPr>
        <w:t>Modul Industrijski dizajn</w:t>
      </w:r>
    </w:p>
    <w:p w14:paraId="013A0EAB" w14:textId="77777777" w:rsidR="00E06375" w:rsidRDefault="00E06375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B515F7C" w14:textId="77777777"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Idejni projekat iz oblasti dizajna proizvoda i</w:t>
      </w:r>
      <w:r w:rsidR="00A978F5">
        <w:rPr>
          <w:rFonts w:ascii="Times New Roman" w:hAnsi="Times New Roman" w:cs="Times New Roman"/>
          <w:sz w:val="24"/>
          <w:szCs w:val="24"/>
        </w:rPr>
        <w:t>li dizajna vozila,</w:t>
      </w:r>
      <w:r w:rsidR="00661759">
        <w:rPr>
          <w:rFonts w:ascii="Times New Roman" w:hAnsi="Times New Roman" w:cs="Times New Roman"/>
          <w:sz w:val="24"/>
          <w:szCs w:val="24"/>
        </w:rPr>
        <w:t xml:space="preserve"> </w:t>
      </w:r>
      <w:r w:rsidR="00A978F5">
        <w:rPr>
          <w:rFonts w:ascii="Times New Roman" w:hAnsi="Times New Roman" w:cs="Times New Roman"/>
          <w:sz w:val="24"/>
          <w:szCs w:val="24"/>
        </w:rPr>
        <w:t>f</w:t>
      </w:r>
      <w:r w:rsidR="00661759">
        <w:rPr>
          <w:rFonts w:ascii="Times New Roman" w:hAnsi="Times New Roman" w:cs="Times New Roman"/>
          <w:sz w:val="24"/>
          <w:szCs w:val="24"/>
        </w:rPr>
        <w:t xml:space="preserve">ormat </w:t>
      </w:r>
      <w:r w:rsidR="0010688A">
        <w:rPr>
          <w:rFonts w:ascii="Times New Roman" w:hAnsi="Times New Roman" w:cs="Times New Roman"/>
          <w:sz w:val="24"/>
          <w:szCs w:val="24"/>
        </w:rPr>
        <w:t xml:space="preserve">papira prezentovanog rada </w:t>
      </w:r>
      <w:r w:rsidR="00E4591B">
        <w:rPr>
          <w:rFonts w:ascii="Times New Roman" w:hAnsi="Times New Roman" w:cs="Times New Roman"/>
          <w:sz w:val="24"/>
          <w:szCs w:val="24"/>
        </w:rPr>
        <w:t>25x35cm</w:t>
      </w:r>
      <w:r>
        <w:rPr>
          <w:rFonts w:ascii="Times New Roman" w:hAnsi="Times New Roman" w:cs="Times New Roman"/>
          <w:sz w:val="24"/>
          <w:szCs w:val="24"/>
        </w:rPr>
        <w:t>. Tehnika po izboru.</w:t>
      </w:r>
      <w:r w:rsidR="00966318" w:rsidRPr="00966318">
        <w:rPr>
          <w:rFonts w:ascii="Times New Roman" w:hAnsi="Times New Roman" w:cs="Times New Roman"/>
          <w:sz w:val="24"/>
          <w:szCs w:val="24"/>
        </w:rPr>
        <w:t xml:space="preserve"> </w:t>
      </w:r>
      <w:r w:rsidR="00966318">
        <w:rPr>
          <w:rFonts w:ascii="Times New Roman" w:hAnsi="Times New Roman" w:cs="Times New Roman"/>
          <w:sz w:val="24"/>
          <w:szCs w:val="24"/>
        </w:rPr>
        <w:t>Kandidati treba da ponesu pribor za crtanje, a papir obezbedjuje fakultet.</w:t>
      </w:r>
    </w:p>
    <w:p w14:paraId="6BC8D5B6" w14:textId="77777777"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Razgovor sa komisijom. </w:t>
      </w:r>
      <w:r w:rsidR="00E4591B">
        <w:rPr>
          <w:rFonts w:ascii="Times New Roman" w:hAnsi="Times New Roman" w:cs="Times New Roman"/>
          <w:sz w:val="24"/>
          <w:szCs w:val="24"/>
        </w:rPr>
        <w:t xml:space="preserve">Razgovor o </w:t>
      </w:r>
      <w:r w:rsidR="0010688A">
        <w:rPr>
          <w:rFonts w:ascii="Times New Roman" w:hAnsi="Times New Roman" w:cs="Times New Roman"/>
          <w:sz w:val="24"/>
          <w:szCs w:val="24"/>
        </w:rPr>
        <w:t xml:space="preserve">predhodnom </w:t>
      </w:r>
      <w:r w:rsidR="00E4591B">
        <w:rPr>
          <w:rFonts w:ascii="Times New Roman" w:hAnsi="Times New Roman" w:cs="Times New Roman"/>
          <w:sz w:val="24"/>
          <w:szCs w:val="24"/>
        </w:rPr>
        <w:t>radu i podnetoj mapi.</w:t>
      </w:r>
    </w:p>
    <w:p w14:paraId="12BB9F45" w14:textId="77777777"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Ocena podnete mape od deset radova iz oblasti industrijskog dizajna, na formatu 50x70cm, tehnika po izboru.</w:t>
      </w:r>
    </w:p>
    <w:p w14:paraId="42D9C467" w14:textId="77777777" w:rsidR="000E5843" w:rsidRDefault="000E5843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7506EF2" w14:textId="77777777" w:rsidR="00661759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3BD175A" w14:textId="77777777" w:rsidR="00E06375" w:rsidRPr="00661759" w:rsidRDefault="00E06375" w:rsidP="0066175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759">
        <w:rPr>
          <w:rFonts w:ascii="Times New Roman" w:hAnsi="Times New Roman" w:cs="Times New Roman"/>
          <w:b/>
          <w:sz w:val="24"/>
          <w:szCs w:val="24"/>
        </w:rPr>
        <w:t>Modul Dizajn enterijera</w:t>
      </w:r>
    </w:p>
    <w:p w14:paraId="28359E94" w14:textId="77777777" w:rsidR="00E06375" w:rsidRDefault="00E06375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C11672A" w14:textId="77777777"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Idejni projekat iz oblasti dizajna enterijera</w:t>
      </w:r>
      <w:r w:rsidR="00A978F5">
        <w:rPr>
          <w:rFonts w:ascii="Times New Roman" w:hAnsi="Times New Roman" w:cs="Times New Roman"/>
          <w:sz w:val="24"/>
          <w:szCs w:val="24"/>
        </w:rPr>
        <w:t>,</w:t>
      </w:r>
      <w:r w:rsidR="00661759">
        <w:rPr>
          <w:rFonts w:ascii="Times New Roman" w:hAnsi="Times New Roman" w:cs="Times New Roman"/>
          <w:sz w:val="24"/>
          <w:szCs w:val="24"/>
        </w:rPr>
        <w:t xml:space="preserve"> </w:t>
      </w:r>
      <w:r w:rsidR="00A978F5">
        <w:rPr>
          <w:rFonts w:ascii="Times New Roman" w:hAnsi="Times New Roman" w:cs="Times New Roman"/>
          <w:sz w:val="24"/>
          <w:szCs w:val="24"/>
        </w:rPr>
        <w:t>f</w:t>
      </w:r>
      <w:r w:rsidR="00661759">
        <w:rPr>
          <w:rFonts w:ascii="Times New Roman" w:hAnsi="Times New Roman" w:cs="Times New Roman"/>
          <w:sz w:val="24"/>
          <w:szCs w:val="24"/>
        </w:rPr>
        <w:t xml:space="preserve">ormat </w:t>
      </w:r>
      <w:r w:rsidR="0010688A">
        <w:rPr>
          <w:rFonts w:ascii="Times New Roman" w:hAnsi="Times New Roman" w:cs="Times New Roman"/>
          <w:sz w:val="24"/>
          <w:szCs w:val="24"/>
        </w:rPr>
        <w:t xml:space="preserve">papira </w:t>
      </w:r>
      <w:r w:rsidR="00E4591B">
        <w:rPr>
          <w:rFonts w:ascii="Times New Roman" w:hAnsi="Times New Roman" w:cs="Times New Roman"/>
          <w:sz w:val="24"/>
          <w:szCs w:val="24"/>
        </w:rPr>
        <w:t>25x35cm</w:t>
      </w:r>
      <w:r>
        <w:rPr>
          <w:rFonts w:ascii="Times New Roman" w:hAnsi="Times New Roman" w:cs="Times New Roman"/>
          <w:sz w:val="24"/>
          <w:szCs w:val="24"/>
        </w:rPr>
        <w:t>. Tehnika po izboru.</w:t>
      </w:r>
      <w:r w:rsidR="00966318" w:rsidRPr="00966318">
        <w:rPr>
          <w:rFonts w:ascii="Times New Roman" w:hAnsi="Times New Roman" w:cs="Times New Roman"/>
          <w:sz w:val="24"/>
          <w:szCs w:val="24"/>
        </w:rPr>
        <w:t xml:space="preserve"> </w:t>
      </w:r>
      <w:r w:rsidR="00966318">
        <w:rPr>
          <w:rFonts w:ascii="Times New Roman" w:hAnsi="Times New Roman" w:cs="Times New Roman"/>
          <w:sz w:val="24"/>
          <w:szCs w:val="24"/>
        </w:rPr>
        <w:t>Kandidati treba da ponesu pribor za crtanje, a papir obezbedjuje fakultet.</w:t>
      </w:r>
    </w:p>
    <w:p w14:paraId="32AF701B" w14:textId="77777777"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Razgovor sa komisijom. Razgovor o radu i podnetoj mapi.</w:t>
      </w:r>
    </w:p>
    <w:p w14:paraId="0F6C77FB" w14:textId="77777777"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podnete mape od deset radova iz oblasti dizajna enterijera, na formatu 50x70cm, tehnika po izboru.</w:t>
      </w:r>
    </w:p>
    <w:p w14:paraId="4F438630" w14:textId="77777777" w:rsidR="00E06375" w:rsidRDefault="00E06375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C7FCD81" w14:textId="77777777" w:rsidR="00661759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DFBC78B" w14:textId="77777777" w:rsidR="00E06375" w:rsidRPr="00661759" w:rsidRDefault="00E06375" w:rsidP="0066175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759">
        <w:rPr>
          <w:rFonts w:ascii="Times New Roman" w:hAnsi="Times New Roman" w:cs="Times New Roman"/>
          <w:b/>
          <w:sz w:val="24"/>
          <w:szCs w:val="24"/>
        </w:rPr>
        <w:t>Modul Modni dizajn</w:t>
      </w:r>
    </w:p>
    <w:p w14:paraId="3F231F19" w14:textId="77777777" w:rsidR="00E06375" w:rsidRDefault="00E06375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16CE8CF" w14:textId="77777777"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Idejni projekat savremenog ženskog ili muškog modela na osnovu kolorističkog predloška</w:t>
      </w:r>
      <w:r w:rsidR="0010688A" w:rsidRPr="0010688A">
        <w:rPr>
          <w:rFonts w:ascii="Times New Roman" w:hAnsi="Times New Roman" w:cs="Times New Roman"/>
          <w:sz w:val="24"/>
          <w:szCs w:val="24"/>
        </w:rPr>
        <w:t xml:space="preserve"> </w:t>
      </w:r>
      <w:r w:rsidR="0010688A">
        <w:rPr>
          <w:rFonts w:ascii="Times New Roman" w:hAnsi="Times New Roman" w:cs="Times New Roman"/>
          <w:sz w:val="24"/>
          <w:szCs w:val="24"/>
        </w:rPr>
        <w:t>modnog asesoara</w:t>
      </w:r>
      <w:r w:rsidR="00A978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8F5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ormat </w:t>
      </w:r>
      <w:r w:rsidR="0010688A">
        <w:rPr>
          <w:rFonts w:ascii="Times New Roman" w:hAnsi="Times New Roman" w:cs="Times New Roman"/>
          <w:sz w:val="24"/>
          <w:szCs w:val="24"/>
        </w:rPr>
        <w:t>papira 25x35cm</w:t>
      </w:r>
      <w:r>
        <w:rPr>
          <w:rFonts w:ascii="Times New Roman" w:hAnsi="Times New Roman" w:cs="Times New Roman"/>
          <w:sz w:val="24"/>
          <w:szCs w:val="24"/>
        </w:rPr>
        <w:t>. Tehnika po izboru.</w:t>
      </w:r>
      <w:r w:rsidR="00966318" w:rsidRPr="00966318">
        <w:rPr>
          <w:rFonts w:ascii="Times New Roman" w:hAnsi="Times New Roman" w:cs="Times New Roman"/>
          <w:sz w:val="24"/>
          <w:szCs w:val="24"/>
        </w:rPr>
        <w:t xml:space="preserve"> </w:t>
      </w:r>
      <w:r w:rsidR="00966318">
        <w:rPr>
          <w:rFonts w:ascii="Times New Roman" w:hAnsi="Times New Roman" w:cs="Times New Roman"/>
          <w:sz w:val="24"/>
          <w:szCs w:val="24"/>
        </w:rPr>
        <w:t>Kandidati treba da ponesu pribor za crtanje, a papir obezbedjuje fakultet.</w:t>
      </w:r>
    </w:p>
    <w:p w14:paraId="0A2C282A" w14:textId="77777777"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Razgovor sa komisijom. Razgovor o radu i podnetoj mapi.</w:t>
      </w:r>
    </w:p>
    <w:p w14:paraId="5B0D9A5D" w14:textId="77777777"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podnete mape od deset radova iz oblasti modnog dizajna, na formatu 50x70cm, tehnika po izboru.</w:t>
      </w:r>
    </w:p>
    <w:p w14:paraId="33E7CA16" w14:textId="77777777" w:rsidR="00E06375" w:rsidRDefault="00E06375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E4081D6" w14:textId="77777777" w:rsidR="00661759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BC1D265" w14:textId="77777777" w:rsidR="00E06375" w:rsidRPr="00661759" w:rsidRDefault="00E06375" w:rsidP="0066175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759">
        <w:rPr>
          <w:rFonts w:ascii="Times New Roman" w:hAnsi="Times New Roman" w:cs="Times New Roman"/>
          <w:b/>
          <w:sz w:val="24"/>
          <w:szCs w:val="24"/>
        </w:rPr>
        <w:t>Modul Scenografija</w:t>
      </w:r>
    </w:p>
    <w:p w14:paraId="05B15CDD" w14:textId="77777777" w:rsidR="00E06375" w:rsidRDefault="00E06375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0443A9E" w14:textId="77777777"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Idejni projekat scenskog prostora</w:t>
      </w:r>
      <w:r w:rsidR="00A978F5">
        <w:rPr>
          <w:rFonts w:ascii="Times New Roman" w:hAnsi="Times New Roman" w:cs="Times New Roman"/>
          <w:sz w:val="24"/>
          <w:szCs w:val="24"/>
        </w:rPr>
        <w:t>,</w:t>
      </w:r>
      <w:r w:rsidR="00661759">
        <w:rPr>
          <w:rFonts w:ascii="Times New Roman" w:hAnsi="Times New Roman" w:cs="Times New Roman"/>
          <w:sz w:val="24"/>
          <w:szCs w:val="24"/>
        </w:rPr>
        <w:t xml:space="preserve"> </w:t>
      </w:r>
      <w:r w:rsidR="00A978F5">
        <w:rPr>
          <w:rFonts w:ascii="Times New Roman" w:hAnsi="Times New Roman" w:cs="Times New Roman"/>
          <w:sz w:val="24"/>
          <w:szCs w:val="24"/>
        </w:rPr>
        <w:t>f</w:t>
      </w:r>
      <w:r w:rsidR="00661759">
        <w:rPr>
          <w:rFonts w:ascii="Times New Roman" w:hAnsi="Times New Roman" w:cs="Times New Roman"/>
          <w:sz w:val="24"/>
          <w:szCs w:val="24"/>
        </w:rPr>
        <w:t>ormat</w:t>
      </w:r>
      <w:r w:rsidR="00A978F5">
        <w:rPr>
          <w:rFonts w:ascii="Times New Roman" w:hAnsi="Times New Roman" w:cs="Times New Roman"/>
          <w:sz w:val="24"/>
          <w:szCs w:val="24"/>
        </w:rPr>
        <w:t xml:space="preserve"> papira</w:t>
      </w:r>
      <w:r w:rsidR="00661759">
        <w:rPr>
          <w:rFonts w:ascii="Times New Roman" w:hAnsi="Times New Roman" w:cs="Times New Roman"/>
          <w:sz w:val="24"/>
          <w:szCs w:val="24"/>
        </w:rPr>
        <w:t xml:space="preserve"> </w:t>
      </w:r>
      <w:r w:rsidR="00A978F5">
        <w:rPr>
          <w:rFonts w:ascii="Times New Roman" w:hAnsi="Times New Roman" w:cs="Times New Roman"/>
          <w:sz w:val="24"/>
          <w:szCs w:val="24"/>
        </w:rPr>
        <w:t>25x35cm</w:t>
      </w:r>
      <w:r>
        <w:rPr>
          <w:rFonts w:ascii="Times New Roman" w:hAnsi="Times New Roman" w:cs="Times New Roman"/>
          <w:sz w:val="24"/>
          <w:szCs w:val="24"/>
        </w:rPr>
        <w:t>. Tehnika po izboru.</w:t>
      </w:r>
      <w:r w:rsidR="00966318" w:rsidRPr="00966318">
        <w:rPr>
          <w:rFonts w:ascii="Times New Roman" w:hAnsi="Times New Roman" w:cs="Times New Roman"/>
          <w:sz w:val="24"/>
          <w:szCs w:val="24"/>
        </w:rPr>
        <w:t xml:space="preserve"> </w:t>
      </w:r>
      <w:r w:rsidR="00966318">
        <w:rPr>
          <w:rFonts w:ascii="Times New Roman" w:hAnsi="Times New Roman" w:cs="Times New Roman"/>
          <w:sz w:val="24"/>
          <w:szCs w:val="24"/>
        </w:rPr>
        <w:t>Kandidati treba da ponesu pribor za crtanje, a papir obezbedjuje fakultet.</w:t>
      </w:r>
    </w:p>
    <w:p w14:paraId="548978F1" w14:textId="77777777"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Razgovor sa komisijom. Razgovor o radu i podnetoj mapi.</w:t>
      </w:r>
    </w:p>
    <w:p w14:paraId="38F1A293" w14:textId="77777777"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podnete mape od deset radova iz oblasti scenografije, na formatu 50x70cm, tehnika po izboru.</w:t>
      </w:r>
    </w:p>
    <w:p w14:paraId="28F6AE48" w14:textId="77777777" w:rsidR="00E06375" w:rsidRDefault="00E06375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A88C192" w14:textId="77777777" w:rsidR="00661759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B76C779" w14:textId="77777777" w:rsidR="00661759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6CF20BB" w14:textId="77777777" w:rsidR="00661759" w:rsidRPr="000E5843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Bliži uslovi upisa utvrđeni su Pravilnikom o upisu studenata na Fakultetu za umetnost i dizajn</w:t>
      </w:r>
      <w:r w:rsidR="00A978F5">
        <w:rPr>
          <w:rFonts w:ascii="Times New Roman" w:hAnsi="Times New Roman" w:cs="Times New Roman"/>
          <w:sz w:val="24"/>
          <w:szCs w:val="24"/>
        </w:rPr>
        <w:t>.</w:t>
      </w:r>
    </w:p>
    <w:sectPr w:rsidR="00661759" w:rsidRPr="000E5843" w:rsidSect="00925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5D7F"/>
    <w:multiLevelType w:val="hybridMultilevel"/>
    <w:tmpl w:val="C696F4A6"/>
    <w:lvl w:ilvl="0" w:tplc="A212FE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94410"/>
    <w:multiLevelType w:val="hybridMultilevel"/>
    <w:tmpl w:val="89F0444A"/>
    <w:lvl w:ilvl="0" w:tplc="896A2F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6740"/>
    <w:rsid w:val="000E5843"/>
    <w:rsid w:val="0010688A"/>
    <w:rsid w:val="001A335D"/>
    <w:rsid w:val="0031359C"/>
    <w:rsid w:val="005F6740"/>
    <w:rsid w:val="00622E71"/>
    <w:rsid w:val="00661759"/>
    <w:rsid w:val="0092502C"/>
    <w:rsid w:val="00966318"/>
    <w:rsid w:val="00A978F5"/>
    <w:rsid w:val="00BE46C1"/>
    <w:rsid w:val="00C13167"/>
    <w:rsid w:val="00E06375"/>
    <w:rsid w:val="00E45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519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58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3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58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3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Dragan</dc:creator>
  <cp:lastModifiedBy>Dragan</cp:lastModifiedBy>
  <cp:revision>6</cp:revision>
  <dcterms:created xsi:type="dcterms:W3CDTF">2016-05-24T07:03:00Z</dcterms:created>
  <dcterms:modified xsi:type="dcterms:W3CDTF">2016-06-28T08:06:00Z</dcterms:modified>
</cp:coreProperties>
</file>